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与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就业工作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招生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与</w:t>
      </w:r>
      <w:r>
        <w:rPr>
          <w:rFonts w:hint="eastAsia" w:ascii="楷体" w:hAnsi="楷体" w:eastAsia="楷体" w:cs="楷体"/>
          <w:sz w:val="30"/>
          <w:szCs w:val="30"/>
        </w:rPr>
        <w:t>就业工作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部</w:t>
      </w:r>
      <w:r>
        <w:rPr>
          <w:rFonts w:hint="eastAsia" w:ascii="楷体" w:hAnsi="楷体" w:eastAsia="楷体" w:cs="楷体"/>
          <w:sz w:val="30"/>
          <w:szCs w:val="30"/>
        </w:rPr>
        <w:t>是在院党委和行政的领导下，负责学院本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专科生招生和就业工作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的职能部门。</w:t>
      </w:r>
      <w:r>
        <w:rPr>
          <w:rFonts w:hint="eastAsia" w:ascii="楷体" w:hAnsi="楷体" w:eastAsia="楷体" w:cs="楷体"/>
          <w:sz w:val="30"/>
          <w:szCs w:val="30"/>
        </w:rPr>
        <w:t>主要职责是: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sz w:val="30"/>
          <w:szCs w:val="30"/>
        </w:rPr>
        <w:t>负责学院招生就业相关规章制度的制定和实施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负责学院年度分省分专业招生计划的编制和报批，负责组织开展招生工作，编印宣传材料，培训宣传队伍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sz w:val="30"/>
          <w:szCs w:val="30"/>
        </w:rPr>
        <w:t>负责学院招生录取工作，协调和处理招生录取工作中的遗留问题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</w:t>
      </w:r>
      <w:r>
        <w:rPr>
          <w:rFonts w:hint="eastAsia" w:ascii="楷体" w:hAnsi="楷体" w:eastAsia="楷体" w:cs="楷体"/>
          <w:sz w:val="30"/>
          <w:szCs w:val="30"/>
        </w:rPr>
        <w:t>做好新生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入学</w:t>
      </w:r>
      <w:r>
        <w:rPr>
          <w:rFonts w:hint="eastAsia" w:ascii="楷体" w:hAnsi="楷体" w:eastAsia="楷体" w:cs="楷体"/>
          <w:sz w:val="30"/>
          <w:szCs w:val="30"/>
        </w:rPr>
        <w:t>资格审查工作，协助学院其他部门做好新生报到工作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负责招生与就业工作队伍建设工作；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负责招生与就业工作考核、评选、表彰、奖励工作；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7.</w:t>
      </w:r>
      <w:r>
        <w:rPr>
          <w:rFonts w:hint="eastAsia" w:ascii="楷体" w:hAnsi="楷体" w:eastAsia="楷体" w:cs="楷体"/>
          <w:sz w:val="30"/>
          <w:szCs w:val="30"/>
        </w:rPr>
        <w:t>负责学院就业基地建设、就业市场维护，以及校园招聘会的筹备、组织工作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8.</w:t>
      </w:r>
      <w:r>
        <w:rPr>
          <w:rFonts w:hint="eastAsia" w:ascii="楷体" w:hAnsi="楷体" w:eastAsia="楷体" w:cs="楷体"/>
          <w:sz w:val="30"/>
          <w:szCs w:val="30"/>
        </w:rPr>
        <w:t>负责学院毕业生就业指导教育活动，负责就业指导课程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体系建设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9.</w:t>
      </w:r>
      <w:r>
        <w:rPr>
          <w:rFonts w:hint="eastAsia" w:ascii="楷体" w:hAnsi="楷体" w:eastAsia="楷体" w:cs="楷体"/>
          <w:sz w:val="30"/>
          <w:szCs w:val="30"/>
        </w:rPr>
        <w:t>负责学院毕业生考研和基层就业项目的宣传、组织、统计和上报工作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10.</w:t>
      </w:r>
      <w:r>
        <w:rPr>
          <w:rFonts w:hint="eastAsia" w:ascii="楷体" w:hAnsi="楷体" w:eastAsia="楷体" w:cs="楷体"/>
          <w:sz w:val="30"/>
          <w:szCs w:val="30"/>
        </w:rPr>
        <w:t>负责学院毕业生生源信息和就业状况的统计、审核和上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报，负责各类就业信息的发布工作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11.</w:t>
      </w:r>
      <w:r>
        <w:rPr>
          <w:rFonts w:hint="eastAsia" w:ascii="楷体" w:hAnsi="楷体" w:eastAsia="楷体" w:cs="楷体"/>
          <w:sz w:val="30"/>
          <w:szCs w:val="30"/>
        </w:rPr>
        <w:t>负责组织、接待有关合作单位、学生及学生家长的参观来访、联谊、咨询等工作，负贵招生和就业过程中信访与投诉工作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12.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负责做好学院高等职业教育中心有关工作；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13.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完成院党委、行政交办的其他工作。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校友工作办公室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校友工作办公室是</w:t>
      </w:r>
      <w:r>
        <w:rPr>
          <w:rFonts w:hint="eastAsia" w:ascii="楷体" w:hAnsi="楷体" w:eastAsia="楷体" w:cs="楷体"/>
          <w:sz w:val="30"/>
          <w:szCs w:val="30"/>
        </w:rPr>
        <w:t>在院党委和行政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和校友总会的领导下策划、指导、组织、协调各地方校友会工作，负责校友会的日常工作。主要职责是：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rightChars="0" w:firstLine="600" w:firstLineChars="200"/>
        <w:textAlignment w:val="auto"/>
        <w:rPr>
          <w:rFonts w:hint="default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1.全面负责学院校友工作，履行校友会办公室的工作职责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rightChars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2.加强校友会组织建设，为各地区、行业、企业和各专业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rightChars="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校友会及各二级学院校友工作提供服务和指导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3.组织开展形式多样的校友活动，搭建平台，做好校友及校方企业的宣传工作，促进共同发展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4.收集校友对学院人才培养等工作的建议和意见，争取校友在人才、资金、政策、环境、项目等方面对学院工作的支持，充分发挥校友在学院建设与发展中的重要作用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5.做好校友来电、来信、来访和返校聚会接待工作，为校友提供各种校内服务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6.负责校友会网站、微信、公众号等宣传平台的建设与维护工作、各地校友的联络工作及校友管理信息化平台的日常维护工作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7.负责校友会骨干成员业务培训和评选表彰工作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600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8.完成上级交办的其它工作。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DI2YWJhNjBlNmIzYTY5NDQxNmNjMTZlYjAxYzYifQ=="/>
  </w:docVars>
  <w:rsids>
    <w:rsidRoot w:val="443B7E98"/>
    <w:rsid w:val="0778130D"/>
    <w:rsid w:val="09C37BCC"/>
    <w:rsid w:val="0B974E6D"/>
    <w:rsid w:val="15AF2644"/>
    <w:rsid w:val="17F208E8"/>
    <w:rsid w:val="188A7054"/>
    <w:rsid w:val="19452617"/>
    <w:rsid w:val="19FB4C0C"/>
    <w:rsid w:val="1CD959D2"/>
    <w:rsid w:val="224B09E2"/>
    <w:rsid w:val="25326EA6"/>
    <w:rsid w:val="26B96187"/>
    <w:rsid w:val="2A141E11"/>
    <w:rsid w:val="2AA50EFC"/>
    <w:rsid w:val="32DE5FB6"/>
    <w:rsid w:val="37CA5F4E"/>
    <w:rsid w:val="3B75360A"/>
    <w:rsid w:val="3BE106D1"/>
    <w:rsid w:val="41CC5070"/>
    <w:rsid w:val="41D13F2D"/>
    <w:rsid w:val="42465121"/>
    <w:rsid w:val="42EC6746"/>
    <w:rsid w:val="443B7E98"/>
    <w:rsid w:val="4D1F0243"/>
    <w:rsid w:val="517730D2"/>
    <w:rsid w:val="554632EF"/>
    <w:rsid w:val="55DB50A4"/>
    <w:rsid w:val="562B5EAA"/>
    <w:rsid w:val="5A483669"/>
    <w:rsid w:val="5ACF7EA7"/>
    <w:rsid w:val="5B9B6EF6"/>
    <w:rsid w:val="5F5F0972"/>
    <w:rsid w:val="608D0F34"/>
    <w:rsid w:val="617052C1"/>
    <w:rsid w:val="663B5462"/>
    <w:rsid w:val="68085513"/>
    <w:rsid w:val="688B37AB"/>
    <w:rsid w:val="69E249A3"/>
    <w:rsid w:val="6BE072B7"/>
    <w:rsid w:val="6C6D2B90"/>
    <w:rsid w:val="6D535020"/>
    <w:rsid w:val="6E104562"/>
    <w:rsid w:val="6F775864"/>
    <w:rsid w:val="711E43D6"/>
    <w:rsid w:val="720C00A1"/>
    <w:rsid w:val="759A5E6E"/>
    <w:rsid w:val="77AD5969"/>
    <w:rsid w:val="7833083D"/>
    <w:rsid w:val="7F1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849</Words>
  <Characters>874</Characters>
  <Lines>0</Lines>
  <Paragraphs>0</Paragraphs>
  <TotalTime>3</TotalTime>
  <ScaleCrop>false</ScaleCrop>
  <LinksUpToDate>false</LinksUpToDate>
  <CharactersWithSpaces>874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2020-09-16T02:17:00Z</dcterms:created>
  <dc:creator>至尊宝1383488532</dc:creator>
  <cp:lastModifiedBy>晶晶</cp:lastModifiedBy>
  <cp:lastPrinted>2022-10-18T04:12:00Z</cp:lastPrinted>
  <dcterms:modified xsi:type="dcterms:W3CDTF">2023-04-12T09:06:56Z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020C1C263BCA4D11B0C535FD7289A3F6</vt:lpwstr>
  </property>
</Properties>
</file>